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4E3B0" w14:textId="77777777" w:rsidR="00BD4796" w:rsidRPr="0078307B" w:rsidRDefault="00B65DE8" w:rsidP="00B65DE8">
      <w:pPr>
        <w:pStyle w:val="NormalWeb"/>
        <w:rPr>
          <w:color w:val="000000" w:themeColor="text1"/>
          <w:sz w:val="22"/>
          <w:szCs w:val="22"/>
        </w:rPr>
      </w:pPr>
      <w:r w:rsidRPr="0078307B">
        <w:rPr>
          <w:noProof/>
          <w:color w:val="000000" w:themeColor="text1"/>
          <w:sz w:val="22"/>
          <w:szCs w:val="22"/>
        </w:rPr>
        <w:drawing>
          <wp:anchor distT="0" distB="0" distL="114300" distR="114300" simplePos="0" relativeHeight="251657216" behindDoc="1" locked="0" layoutInCell="1" allowOverlap="1" wp14:anchorId="6FEF2EAE" wp14:editId="43ADE039">
            <wp:simplePos x="0" y="0"/>
            <wp:positionH relativeFrom="column">
              <wp:posOffset>3306445</wp:posOffset>
            </wp:positionH>
            <wp:positionV relativeFrom="paragraph">
              <wp:posOffset>95</wp:posOffset>
            </wp:positionV>
            <wp:extent cx="2912745" cy="2195830"/>
            <wp:effectExtent l="0" t="0" r="0" b="1270"/>
            <wp:wrapTight wrapText="bothSides">
              <wp:wrapPolygon edited="0">
                <wp:start x="0" y="0"/>
                <wp:lineTo x="0" y="21488"/>
                <wp:lineTo x="21473" y="21488"/>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2745" cy="2195830"/>
                    </a:xfrm>
                    <a:prstGeom prst="rect">
                      <a:avLst/>
                    </a:prstGeom>
                  </pic:spPr>
                </pic:pic>
              </a:graphicData>
            </a:graphic>
            <wp14:sizeRelH relativeFrom="page">
              <wp14:pctWidth>0</wp14:pctWidth>
            </wp14:sizeRelH>
            <wp14:sizeRelV relativeFrom="page">
              <wp14:pctHeight>0</wp14:pctHeight>
            </wp14:sizeRelV>
          </wp:anchor>
        </w:drawing>
      </w:r>
      <w:r w:rsidRPr="0078307B">
        <w:rPr>
          <w:b/>
          <w:bCs/>
          <w:color w:val="000000" w:themeColor="text1"/>
          <w:sz w:val="22"/>
          <w:szCs w:val="22"/>
        </w:rPr>
        <w:t>Book Title(s):</w:t>
      </w:r>
      <w:r w:rsidRPr="0078307B">
        <w:rPr>
          <w:color w:val="000000" w:themeColor="text1"/>
          <w:sz w:val="22"/>
          <w:szCs w:val="22"/>
        </w:rPr>
        <w:t> </w:t>
      </w:r>
    </w:p>
    <w:p w14:paraId="52B654FE" w14:textId="13EF11EE" w:rsidR="00BD4796" w:rsidRPr="0078307B" w:rsidRDefault="00BD4796" w:rsidP="00B65DE8">
      <w:pPr>
        <w:pStyle w:val="NormalWeb"/>
        <w:rPr>
          <w:color w:val="000000" w:themeColor="text1"/>
          <w:sz w:val="22"/>
          <w:szCs w:val="22"/>
        </w:rPr>
      </w:pPr>
      <w:r w:rsidRPr="0078307B">
        <w:rPr>
          <w:color w:val="000000" w:themeColor="text1"/>
          <w:sz w:val="22"/>
          <w:szCs w:val="22"/>
        </w:rPr>
        <w:t>GOOD DIFFERENT (Scholastic 2023) – MG</w:t>
      </w:r>
    </w:p>
    <w:p w14:paraId="32BC6C05" w14:textId="007FC42D" w:rsidR="00BD4796" w:rsidRDefault="00BD4796" w:rsidP="00B65DE8">
      <w:pPr>
        <w:pStyle w:val="NormalWeb"/>
        <w:rPr>
          <w:color w:val="000000" w:themeColor="text1"/>
          <w:sz w:val="22"/>
          <w:szCs w:val="22"/>
        </w:rPr>
      </w:pPr>
      <w:r w:rsidRPr="0078307B">
        <w:rPr>
          <w:color w:val="000000" w:themeColor="text1"/>
          <w:sz w:val="22"/>
          <w:szCs w:val="22"/>
        </w:rPr>
        <w:t>POST-HIGH SCHOOL REALITY QUEST (Rare Bird 2017) – YA</w:t>
      </w:r>
    </w:p>
    <w:p w14:paraId="291FECC9" w14:textId="6CEEF5FE" w:rsidR="0078307B" w:rsidRPr="0078307B" w:rsidRDefault="0078307B" w:rsidP="00B65DE8">
      <w:pPr>
        <w:pStyle w:val="NormalWeb"/>
        <w:rPr>
          <w:color w:val="000000" w:themeColor="text1"/>
          <w:sz w:val="22"/>
          <w:szCs w:val="22"/>
        </w:rPr>
      </w:pPr>
      <w:r>
        <w:rPr>
          <w:color w:val="000000" w:themeColor="text1"/>
          <w:sz w:val="22"/>
          <w:szCs w:val="22"/>
        </w:rPr>
        <w:t>DROWNING IN THE FLOATING WORLD (Press 53 2020) - Adults</w:t>
      </w:r>
    </w:p>
    <w:p w14:paraId="4C8B6C01" w14:textId="665B754A" w:rsidR="009611C2" w:rsidRPr="0078307B" w:rsidRDefault="009611C2" w:rsidP="009611C2">
      <w:pPr>
        <w:pStyle w:val="NormalWeb"/>
        <w:rPr>
          <w:color w:val="000000" w:themeColor="text1"/>
          <w:sz w:val="22"/>
          <w:szCs w:val="22"/>
        </w:rPr>
      </w:pPr>
      <w:r w:rsidRPr="0078307B">
        <w:rPr>
          <w:b/>
          <w:bCs/>
          <w:color w:val="000000" w:themeColor="text1"/>
          <w:sz w:val="22"/>
          <w:szCs w:val="22"/>
        </w:rPr>
        <w:t>Types</w:t>
      </w:r>
      <w:r w:rsidRPr="0078307B">
        <w:rPr>
          <w:rStyle w:val="apple-converted-space"/>
          <w:b/>
          <w:bCs/>
          <w:color w:val="000000" w:themeColor="text1"/>
          <w:sz w:val="22"/>
          <w:szCs w:val="22"/>
        </w:rPr>
        <w:t> </w:t>
      </w:r>
      <w:r w:rsidRPr="0078307B">
        <w:rPr>
          <w:b/>
          <w:bCs/>
          <w:color w:val="000000" w:themeColor="text1"/>
          <w:sz w:val="22"/>
          <w:szCs w:val="22"/>
        </w:rPr>
        <w:t>of</w:t>
      </w:r>
      <w:r w:rsidRPr="0078307B">
        <w:rPr>
          <w:rStyle w:val="apple-converted-space"/>
          <w:b/>
          <w:bCs/>
          <w:color w:val="000000" w:themeColor="text1"/>
          <w:sz w:val="22"/>
          <w:szCs w:val="22"/>
        </w:rPr>
        <w:t> </w:t>
      </w:r>
      <w:r w:rsidRPr="0078307B">
        <w:rPr>
          <w:b/>
          <w:bCs/>
          <w:color w:val="000000" w:themeColor="text1"/>
          <w:sz w:val="22"/>
          <w:szCs w:val="22"/>
        </w:rPr>
        <w:t>visits</w:t>
      </w:r>
      <w:r w:rsidRPr="0078307B">
        <w:rPr>
          <w:rStyle w:val="apple-converted-space"/>
          <w:b/>
          <w:bCs/>
          <w:color w:val="000000" w:themeColor="text1"/>
          <w:sz w:val="22"/>
          <w:szCs w:val="22"/>
        </w:rPr>
        <w:t> </w:t>
      </w:r>
      <w:r w:rsidRPr="0078307B">
        <w:rPr>
          <w:b/>
          <w:bCs/>
          <w:color w:val="000000" w:themeColor="text1"/>
          <w:sz w:val="22"/>
          <w:szCs w:val="22"/>
        </w:rPr>
        <w:t>offered:</w:t>
      </w:r>
      <w:r w:rsidRPr="0078307B">
        <w:rPr>
          <w:color w:val="000000" w:themeColor="text1"/>
          <w:sz w:val="22"/>
          <w:szCs w:val="22"/>
        </w:rPr>
        <w:t> classroom</w:t>
      </w:r>
      <w:r w:rsidRPr="0078307B">
        <w:rPr>
          <w:rStyle w:val="apple-converted-space"/>
          <w:color w:val="000000" w:themeColor="text1"/>
          <w:sz w:val="22"/>
          <w:szCs w:val="22"/>
        </w:rPr>
        <w:t> </w:t>
      </w:r>
      <w:r w:rsidRPr="0078307B">
        <w:rPr>
          <w:color w:val="000000" w:themeColor="text1"/>
          <w:sz w:val="22"/>
          <w:szCs w:val="22"/>
        </w:rPr>
        <w:t>visits,</w:t>
      </w:r>
      <w:r w:rsidR="0078307B">
        <w:rPr>
          <w:color w:val="000000" w:themeColor="text1"/>
          <w:sz w:val="22"/>
          <w:szCs w:val="22"/>
        </w:rPr>
        <w:t xml:space="preserve"> visiting writer fellowships,</w:t>
      </w:r>
      <w:r w:rsidRPr="0078307B">
        <w:rPr>
          <w:color w:val="000000" w:themeColor="text1"/>
          <w:sz w:val="22"/>
          <w:szCs w:val="22"/>
        </w:rPr>
        <w:t xml:space="preserve"> hands-on writing workshops, library</w:t>
      </w:r>
      <w:r w:rsidRPr="0078307B">
        <w:rPr>
          <w:rStyle w:val="apple-converted-space"/>
          <w:color w:val="000000" w:themeColor="text1"/>
          <w:sz w:val="22"/>
          <w:szCs w:val="22"/>
        </w:rPr>
        <w:t> </w:t>
      </w:r>
      <w:r w:rsidRPr="0078307B">
        <w:rPr>
          <w:color w:val="000000" w:themeColor="text1"/>
          <w:sz w:val="22"/>
          <w:szCs w:val="22"/>
        </w:rPr>
        <w:t xml:space="preserve">visits, panels, </w:t>
      </w:r>
      <w:r w:rsidR="00BD4796" w:rsidRPr="0078307B">
        <w:rPr>
          <w:color w:val="000000" w:themeColor="text1"/>
          <w:sz w:val="22"/>
          <w:szCs w:val="22"/>
        </w:rPr>
        <w:t>virtual</w:t>
      </w:r>
      <w:r w:rsidRPr="0078307B">
        <w:rPr>
          <w:rStyle w:val="apple-converted-space"/>
          <w:color w:val="000000" w:themeColor="text1"/>
          <w:sz w:val="22"/>
          <w:szCs w:val="22"/>
        </w:rPr>
        <w:t> </w:t>
      </w:r>
      <w:r w:rsidRPr="0078307B">
        <w:rPr>
          <w:color w:val="000000" w:themeColor="text1"/>
          <w:sz w:val="22"/>
          <w:szCs w:val="22"/>
        </w:rPr>
        <w:t>visits</w:t>
      </w:r>
      <w:r w:rsidR="0078307B">
        <w:rPr>
          <w:color w:val="000000" w:themeColor="text1"/>
          <w:sz w:val="22"/>
          <w:szCs w:val="22"/>
        </w:rPr>
        <w:t>, individual office hours with writing students, excerpt readings, Q&amp;As and conversations, bookstore visits, book club visits</w:t>
      </w:r>
    </w:p>
    <w:p w14:paraId="27F0081D" w14:textId="78012D1F" w:rsidR="00C66627" w:rsidRPr="0078307B" w:rsidRDefault="00C66627" w:rsidP="009611C2">
      <w:pPr>
        <w:pStyle w:val="NormalWeb"/>
        <w:rPr>
          <w:color w:val="000000" w:themeColor="text1"/>
          <w:sz w:val="22"/>
          <w:szCs w:val="22"/>
        </w:rPr>
      </w:pPr>
      <w:r w:rsidRPr="0078307B">
        <w:rPr>
          <w:b/>
          <w:color w:val="000000" w:themeColor="text1"/>
          <w:sz w:val="22"/>
          <w:szCs w:val="22"/>
        </w:rPr>
        <w:t>Subjects of programs:</w:t>
      </w:r>
      <w:r w:rsidRPr="0078307B">
        <w:rPr>
          <w:color w:val="000000" w:themeColor="text1"/>
          <w:sz w:val="22"/>
          <w:szCs w:val="22"/>
        </w:rPr>
        <w:t xml:space="preserve"> poetry, fiction, video games, voice, publishing your work, </w:t>
      </w:r>
      <w:r w:rsidR="00E573CA">
        <w:rPr>
          <w:color w:val="000000" w:themeColor="text1"/>
          <w:sz w:val="22"/>
          <w:szCs w:val="22"/>
        </w:rPr>
        <w:t>environmental storytelling</w:t>
      </w:r>
      <w:r w:rsidRPr="0078307B">
        <w:rPr>
          <w:color w:val="000000" w:themeColor="text1"/>
          <w:sz w:val="22"/>
          <w:szCs w:val="22"/>
        </w:rPr>
        <w:t>, use of form in writing</w:t>
      </w:r>
      <w:r w:rsidR="00E573CA">
        <w:rPr>
          <w:color w:val="000000" w:themeColor="text1"/>
          <w:sz w:val="22"/>
          <w:szCs w:val="22"/>
        </w:rPr>
        <w:t xml:space="preserve">, neurodivergence </w:t>
      </w:r>
    </w:p>
    <w:p w14:paraId="1BBB3370" w14:textId="637EE649" w:rsidR="009611C2" w:rsidRPr="0078307B" w:rsidRDefault="00BD4796" w:rsidP="009611C2">
      <w:pPr>
        <w:pStyle w:val="NormalWeb"/>
        <w:rPr>
          <w:color w:val="000000" w:themeColor="text1"/>
          <w:sz w:val="22"/>
          <w:szCs w:val="22"/>
        </w:rPr>
      </w:pPr>
      <w:r w:rsidRPr="0078307B">
        <w:rPr>
          <w:b/>
          <w:bCs/>
          <w:color w:val="000000" w:themeColor="text1"/>
          <w:sz w:val="22"/>
          <w:szCs w:val="22"/>
        </w:rPr>
        <w:t>Popular Programs</w:t>
      </w:r>
      <w:r w:rsidR="009611C2" w:rsidRPr="0078307B">
        <w:rPr>
          <w:rStyle w:val="apple-converted-space"/>
          <w:b/>
          <w:bCs/>
          <w:color w:val="000000" w:themeColor="text1"/>
          <w:sz w:val="22"/>
          <w:szCs w:val="22"/>
        </w:rPr>
        <w:t> </w:t>
      </w:r>
      <w:r w:rsidR="009611C2" w:rsidRPr="0078307B">
        <w:rPr>
          <w:b/>
          <w:bCs/>
          <w:color w:val="000000" w:themeColor="text1"/>
          <w:sz w:val="22"/>
          <w:szCs w:val="22"/>
        </w:rPr>
        <w:t>Offered</w:t>
      </w:r>
      <w:r w:rsidRPr="0078307B">
        <w:rPr>
          <w:b/>
          <w:bCs/>
          <w:color w:val="000000" w:themeColor="text1"/>
          <w:sz w:val="22"/>
          <w:szCs w:val="22"/>
        </w:rPr>
        <w:t xml:space="preserve"> Include</w:t>
      </w:r>
      <w:r w:rsidR="009611C2" w:rsidRPr="0078307B">
        <w:rPr>
          <w:b/>
          <w:bCs/>
          <w:color w:val="000000" w:themeColor="text1"/>
          <w:sz w:val="22"/>
          <w:szCs w:val="22"/>
        </w:rPr>
        <w:t>:</w:t>
      </w:r>
    </w:p>
    <w:p w14:paraId="20F518F8" w14:textId="6B474402" w:rsidR="00BD4796" w:rsidRPr="0078307B" w:rsidRDefault="009611C2" w:rsidP="00BD4796">
      <w:pPr>
        <w:ind w:left="720"/>
        <w:rPr>
          <w:rFonts w:ascii="Times New Roman" w:eastAsia="Times New Roman" w:hAnsi="Times New Roman" w:cs="Times New Roman"/>
          <w:color w:val="000000" w:themeColor="text1"/>
          <w:sz w:val="22"/>
          <w:szCs w:val="22"/>
          <w:lang w:eastAsia="en-US"/>
        </w:rPr>
      </w:pPr>
      <w:r w:rsidRPr="0078307B">
        <w:rPr>
          <w:rFonts w:ascii="Times New Roman" w:hAnsi="Times New Roman" w:cs="Times New Roman"/>
          <w:b/>
          <w:bCs/>
          <w:color w:val="000000" w:themeColor="text1"/>
          <w:sz w:val="22"/>
          <w:szCs w:val="22"/>
        </w:rPr>
        <w:t>Environmental Storytelling: How Video Games Taught Me How to Write -</w:t>
      </w:r>
      <w:r w:rsidR="00BD4796" w:rsidRPr="0078307B">
        <w:rPr>
          <w:rFonts w:ascii="Times New Roman" w:hAnsi="Times New Roman" w:cs="Times New Roman"/>
          <w:color w:val="000000" w:themeColor="text1"/>
          <w:sz w:val="22"/>
          <w:szCs w:val="22"/>
        </w:rPr>
        <w:t xml:space="preserve"> </w:t>
      </w:r>
      <w:r w:rsidR="00BD4796" w:rsidRPr="0078307B">
        <w:rPr>
          <w:rFonts w:ascii="Times New Roman" w:eastAsia="Times New Roman" w:hAnsi="Times New Roman" w:cs="Times New Roman"/>
          <w:color w:val="000000" w:themeColor="text1"/>
          <w:sz w:val="22"/>
          <w:szCs w:val="22"/>
          <w:lang w:eastAsia="en-US"/>
        </w:rPr>
        <w:t>Through the power of images, we can convey a whole narrative in a short space. Games like</w:t>
      </w:r>
      <w:r w:rsidR="00BD4796" w:rsidRPr="0078307B">
        <w:rPr>
          <w:rFonts w:ascii="Times New Roman" w:eastAsia="Times New Roman" w:hAnsi="Times New Roman" w:cs="Times New Roman"/>
          <w:i/>
          <w:iCs/>
          <w:color w:val="000000" w:themeColor="text1"/>
          <w:sz w:val="22"/>
          <w:szCs w:val="22"/>
          <w:lang w:eastAsia="en-US"/>
        </w:rPr>
        <w:t xml:space="preserve"> Deus Ex: Mankind Divided</w:t>
      </w:r>
      <w:r w:rsidR="00BD4796" w:rsidRPr="0078307B">
        <w:rPr>
          <w:rFonts w:ascii="Times New Roman" w:eastAsia="Times New Roman" w:hAnsi="Times New Roman" w:cs="Times New Roman"/>
          <w:color w:val="000000" w:themeColor="text1"/>
          <w:sz w:val="22"/>
          <w:szCs w:val="22"/>
          <w:lang w:eastAsia="en-US"/>
        </w:rPr>
        <w:t xml:space="preserve"> and </w:t>
      </w:r>
      <w:r w:rsidR="00BD4796" w:rsidRPr="0078307B">
        <w:rPr>
          <w:rFonts w:ascii="Times New Roman" w:eastAsia="Times New Roman" w:hAnsi="Times New Roman" w:cs="Times New Roman"/>
          <w:i/>
          <w:iCs/>
          <w:color w:val="000000" w:themeColor="text1"/>
          <w:sz w:val="22"/>
          <w:szCs w:val="22"/>
          <w:lang w:eastAsia="en-US"/>
        </w:rPr>
        <w:t xml:space="preserve">Gone Home </w:t>
      </w:r>
      <w:r w:rsidR="00BD4796" w:rsidRPr="0078307B">
        <w:rPr>
          <w:rFonts w:ascii="Times New Roman" w:eastAsia="Times New Roman" w:hAnsi="Times New Roman" w:cs="Times New Roman"/>
          <w:color w:val="000000" w:themeColor="text1"/>
          <w:sz w:val="22"/>
          <w:szCs w:val="22"/>
          <w:lang w:eastAsia="en-US"/>
        </w:rPr>
        <w:t xml:space="preserve">use environmental storytelling to give us pieces of characters’ lives. In this workshop, we’ll discuss examples of games that tell stories through </w:t>
      </w:r>
      <w:proofErr w:type="gramStart"/>
      <w:r w:rsidR="00BD4796" w:rsidRPr="0078307B">
        <w:rPr>
          <w:rFonts w:ascii="Times New Roman" w:eastAsia="Times New Roman" w:hAnsi="Times New Roman" w:cs="Times New Roman"/>
          <w:color w:val="000000" w:themeColor="text1"/>
          <w:sz w:val="22"/>
          <w:szCs w:val="22"/>
          <w:lang w:eastAsia="en-US"/>
        </w:rPr>
        <w:t>objects, and</w:t>
      </w:r>
      <w:proofErr w:type="gramEnd"/>
      <w:r w:rsidR="00BD4796" w:rsidRPr="0078307B">
        <w:rPr>
          <w:rFonts w:ascii="Times New Roman" w:eastAsia="Times New Roman" w:hAnsi="Times New Roman" w:cs="Times New Roman"/>
          <w:color w:val="000000" w:themeColor="text1"/>
          <w:sz w:val="22"/>
          <w:szCs w:val="22"/>
          <w:lang w:eastAsia="en-US"/>
        </w:rPr>
        <w:t xml:space="preserve"> go into our own writing exercises inspired by video games. </w:t>
      </w:r>
    </w:p>
    <w:p w14:paraId="55F6F9EF" w14:textId="77777777" w:rsidR="0078307B" w:rsidRDefault="00BD4796" w:rsidP="0078307B">
      <w:pPr>
        <w:spacing w:before="320" w:after="80"/>
        <w:ind w:left="720"/>
        <w:outlineLvl w:val="2"/>
        <w:rPr>
          <w:rFonts w:ascii="Times New Roman" w:eastAsia="Times New Roman" w:hAnsi="Times New Roman" w:cs="Times New Roman"/>
          <w:b/>
          <w:bCs/>
          <w:color w:val="000000" w:themeColor="text1"/>
          <w:sz w:val="22"/>
          <w:szCs w:val="22"/>
          <w:lang w:eastAsia="en-US"/>
        </w:rPr>
      </w:pPr>
      <w:r w:rsidRPr="00BD4796">
        <w:rPr>
          <w:rFonts w:ascii="Times New Roman" w:eastAsia="Times New Roman" w:hAnsi="Times New Roman" w:cs="Times New Roman"/>
          <w:b/>
          <w:bCs/>
          <w:color w:val="000000" w:themeColor="text1"/>
          <w:sz w:val="22"/>
          <w:szCs w:val="22"/>
          <w:lang w:eastAsia="en-US"/>
        </w:rPr>
        <w:t xml:space="preserve">Unlocking Your Voice </w:t>
      </w:r>
      <w:r w:rsidR="0078307B" w:rsidRPr="0078307B">
        <w:rPr>
          <w:rFonts w:ascii="Times New Roman" w:eastAsia="Times New Roman" w:hAnsi="Times New Roman" w:cs="Times New Roman"/>
          <w:b/>
          <w:bCs/>
          <w:color w:val="000000" w:themeColor="text1"/>
          <w:sz w:val="22"/>
          <w:szCs w:val="22"/>
          <w:lang w:eastAsia="en-US"/>
        </w:rPr>
        <w:t>i</w:t>
      </w:r>
      <w:r w:rsidRPr="00BD4796">
        <w:rPr>
          <w:rFonts w:ascii="Times New Roman" w:eastAsia="Times New Roman" w:hAnsi="Times New Roman" w:cs="Times New Roman"/>
          <w:b/>
          <w:bCs/>
          <w:color w:val="000000" w:themeColor="text1"/>
          <w:sz w:val="22"/>
          <w:szCs w:val="22"/>
          <w:lang w:eastAsia="en-US"/>
        </w:rPr>
        <w:t>n Writing </w:t>
      </w:r>
      <w:r w:rsidR="0078307B" w:rsidRPr="0078307B">
        <w:rPr>
          <w:rFonts w:ascii="Times New Roman" w:eastAsia="Times New Roman" w:hAnsi="Times New Roman" w:cs="Times New Roman"/>
          <w:b/>
          <w:bCs/>
          <w:color w:val="000000" w:themeColor="text1"/>
          <w:sz w:val="22"/>
          <w:szCs w:val="22"/>
          <w:lang w:eastAsia="en-US"/>
        </w:rPr>
        <w:t>-</w:t>
      </w:r>
      <w:r w:rsidR="0078307B">
        <w:rPr>
          <w:rFonts w:ascii="Times New Roman" w:eastAsia="Times New Roman" w:hAnsi="Times New Roman" w:cs="Times New Roman"/>
          <w:b/>
          <w:bCs/>
          <w:color w:val="000000" w:themeColor="text1"/>
          <w:sz w:val="22"/>
          <w:szCs w:val="22"/>
          <w:lang w:eastAsia="en-US"/>
        </w:rPr>
        <w:t xml:space="preserve"> </w:t>
      </w:r>
      <w:r w:rsidRPr="00BD4796">
        <w:rPr>
          <w:rFonts w:ascii="Times New Roman" w:eastAsia="Times New Roman" w:hAnsi="Times New Roman" w:cs="Times New Roman"/>
          <w:color w:val="000000" w:themeColor="text1"/>
          <w:sz w:val="22"/>
          <w:szCs w:val="22"/>
          <w:lang w:eastAsia="en-US"/>
        </w:rPr>
        <w:t xml:space="preserve">Some writers feel a pressure that to be “a good writer” they need to use elevated, </w:t>
      </w:r>
      <w:proofErr w:type="gramStart"/>
      <w:r w:rsidRPr="00BD4796">
        <w:rPr>
          <w:rFonts w:ascii="Times New Roman" w:eastAsia="Times New Roman" w:hAnsi="Times New Roman" w:cs="Times New Roman"/>
          <w:color w:val="000000" w:themeColor="text1"/>
          <w:sz w:val="22"/>
          <w:szCs w:val="22"/>
          <w:lang w:eastAsia="en-US"/>
        </w:rPr>
        <w:t>poetic</w:t>
      </w:r>
      <w:proofErr w:type="gramEnd"/>
      <w:r w:rsidRPr="00BD4796">
        <w:rPr>
          <w:rFonts w:ascii="Times New Roman" w:eastAsia="Times New Roman" w:hAnsi="Times New Roman" w:cs="Times New Roman"/>
          <w:color w:val="000000" w:themeColor="text1"/>
          <w:sz w:val="22"/>
          <w:szCs w:val="22"/>
          <w:lang w:eastAsia="en-US"/>
        </w:rPr>
        <w:t xml:space="preserve"> or flowery language. However, the language of our experiences can be the most powerful tool in our writing. In this workshop, we’ll read examples of writing that uses “the language of the experience,” as well as take part in a “translation” exercise to explore finding our unique voice. </w:t>
      </w:r>
    </w:p>
    <w:p w14:paraId="1EEC3A71" w14:textId="56B2774A" w:rsidR="0078307B" w:rsidRDefault="00EC0161" w:rsidP="0078307B">
      <w:pPr>
        <w:spacing w:before="320" w:after="80"/>
        <w:ind w:left="720"/>
        <w:outlineLvl w:val="2"/>
        <w:rPr>
          <w:rFonts w:ascii="Times New Roman" w:eastAsia="Times New Roman" w:hAnsi="Times New Roman" w:cs="Times New Roman"/>
          <w:color w:val="000000" w:themeColor="text1"/>
          <w:sz w:val="22"/>
          <w:szCs w:val="22"/>
          <w:lang w:eastAsia="en-US"/>
        </w:rPr>
      </w:pPr>
      <w:r>
        <w:rPr>
          <w:noProof/>
        </w:rPr>
        <w:pict w14:anchorId="5D303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Image may contain: 16 people, people smiling, crowd" style="position:absolute;left:0;text-align:left;margin-left:-10pt;margin-top:21.05pt;width:249.75pt;height:187.2pt;z-index:-251658240;visibility:visible;mso-wrap-style:square;mso-wrap-edited:f;mso-width-percent:0;mso-height-percent:0;mso-width-percent:0;mso-height-percent:0">
            <v:imagedata r:id="rId8" o:title="20248205_814078598754529_4042460167798513525_o"/>
            <w10:wrap type="tight"/>
          </v:shape>
        </w:pict>
      </w:r>
      <w:r w:rsidR="00BD4796" w:rsidRPr="00BD4796">
        <w:rPr>
          <w:rFonts w:ascii="Times New Roman" w:eastAsia="Times New Roman" w:hAnsi="Times New Roman" w:cs="Times New Roman"/>
          <w:b/>
          <w:bCs/>
          <w:color w:val="000000" w:themeColor="text1"/>
          <w:sz w:val="22"/>
          <w:szCs w:val="22"/>
          <w:lang w:eastAsia="en-US"/>
        </w:rPr>
        <w:t>Getting Your Foot in the Door: Publishing in Literary Magazines </w:t>
      </w:r>
      <w:r w:rsidR="0078307B" w:rsidRPr="0078307B">
        <w:rPr>
          <w:rFonts w:ascii="Times New Roman" w:eastAsia="Times New Roman" w:hAnsi="Times New Roman" w:cs="Times New Roman"/>
          <w:b/>
          <w:bCs/>
          <w:color w:val="000000" w:themeColor="text1"/>
          <w:sz w:val="22"/>
          <w:szCs w:val="22"/>
          <w:lang w:eastAsia="en-US"/>
        </w:rPr>
        <w:t>-</w:t>
      </w:r>
      <w:r w:rsidR="0078307B">
        <w:rPr>
          <w:rFonts w:ascii="Times New Roman" w:eastAsia="Times New Roman" w:hAnsi="Times New Roman" w:cs="Times New Roman"/>
          <w:color w:val="000000" w:themeColor="text1"/>
          <w:sz w:val="22"/>
          <w:szCs w:val="22"/>
          <w:lang w:eastAsia="en-US"/>
        </w:rPr>
        <w:t xml:space="preserve"> </w:t>
      </w:r>
      <w:r w:rsidR="00BD4796" w:rsidRPr="00BD4796">
        <w:rPr>
          <w:rFonts w:ascii="Times New Roman" w:eastAsia="Times New Roman" w:hAnsi="Times New Roman" w:cs="Times New Roman"/>
          <w:color w:val="000000" w:themeColor="text1"/>
          <w:sz w:val="22"/>
          <w:szCs w:val="22"/>
          <w:lang w:eastAsia="en-US"/>
        </w:rPr>
        <w:t xml:space="preserve">Want to submit your work to magazines but don't know how? In this workshop, we'll talk about what literary magazines are, what editors are looking for in submissions, have a “translation” exercise, tips on how to </w:t>
      </w:r>
      <w:r w:rsidR="0078307B">
        <w:rPr>
          <w:rFonts w:ascii="Times New Roman" w:eastAsia="Times New Roman" w:hAnsi="Times New Roman" w:cs="Times New Roman"/>
          <w:color w:val="000000" w:themeColor="text1"/>
          <w:sz w:val="22"/>
          <w:szCs w:val="22"/>
          <w:lang w:eastAsia="en-US"/>
        </w:rPr>
        <w:t>prepare a submission</w:t>
      </w:r>
      <w:r w:rsidR="00BD4796" w:rsidRPr="00BD4796">
        <w:rPr>
          <w:rFonts w:ascii="Times New Roman" w:eastAsia="Times New Roman" w:hAnsi="Times New Roman" w:cs="Times New Roman"/>
          <w:color w:val="000000" w:themeColor="text1"/>
          <w:sz w:val="22"/>
          <w:szCs w:val="22"/>
          <w:lang w:eastAsia="en-US"/>
        </w:rPr>
        <w:t>, as well as how to handle rejections. The skills you learn in this session can easily apply to other publication realms, including writing to agents and editors of small book presses. All participants will receive a complimentary magazine of their choice</w:t>
      </w:r>
      <w:r w:rsidR="0078307B">
        <w:rPr>
          <w:rFonts w:ascii="Times New Roman" w:eastAsia="Times New Roman" w:hAnsi="Times New Roman" w:cs="Times New Roman"/>
          <w:color w:val="000000" w:themeColor="text1"/>
          <w:sz w:val="22"/>
          <w:szCs w:val="22"/>
          <w:lang w:eastAsia="en-US"/>
        </w:rPr>
        <w:t>.</w:t>
      </w:r>
    </w:p>
    <w:p w14:paraId="2A650502" w14:textId="4FF954ED" w:rsidR="0078307B" w:rsidRPr="0078307B" w:rsidRDefault="0078307B" w:rsidP="0078307B">
      <w:pPr>
        <w:spacing w:before="320" w:after="80"/>
        <w:ind w:left="720"/>
        <w:outlineLvl w:val="2"/>
        <w:rPr>
          <w:rFonts w:ascii="Times New Roman" w:eastAsia="Times New Roman" w:hAnsi="Times New Roman" w:cs="Times New Roman"/>
          <w:b/>
          <w:bCs/>
          <w:color w:val="000000" w:themeColor="text1"/>
          <w:sz w:val="22"/>
          <w:szCs w:val="22"/>
          <w:lang w:eastAsia="en-US"/>
        </w:rPr>
      </w:pPr>
      <w:r w:rsidRPr="0078307B">
        <w:rPr>
          <w:rFonts w:ascii="Times New Roman" w:eastAsia="Times New Roman" w:hAnsi="Times New Roman" w:cs="Times New Roman"/>
          <w:b/>
          <w:bCs/>
          <w:color w:val="000000" w:themeColor="text1"/>
          <w:sz w:val="22"/>
          <w:szCs w:val="22"/>
          <w:lang w:eastAsia="en-US"/>
        </w:rPr>
        <w:t>Hooking Your Reader: Writing A Killer First Line </w:t>
      </w:r>
      <w:r w:rsidRPr="0078307B">
        <w:rPr>
          <w:rFonts w:ascii="Times New Roman" w:eastAsia="Times New Roman" w:hAnsi="Times New Roman" w:cs="Times New Roman"/>
          <w:b/>
          <w:bCs/>
          <w:color w:val="000000" w:themeColor="text1"/>
          <w:sz w:val="22"/>
          <w:szCs w:val="22"/>
          <w:lang w:eastAsia="en-US"/>
        </w:rPr>
        <w:t>-</w:t>
      </w:r>
      <w:r>
        <w:rPr>
          <w:rFonts w:ascii="Times New Roman" w:eastAsia="Times New Roman" w:hAnsi="Times New Roman" w:cs="Times New Roman"/>
          <w:b/>
          <w:bCs/>
          <w:color w:val="000000" w:themeColor="text1"/>
          <w:sz w:val="22"/>
          <w:szCs w:val="22"/>
          <w:lang w:eastAsia="en-US"/>
        </w:rPr>
        <w:t xml:space="preserve"> </w:t>
      </w:r>
      <w:r w:rsidRPr="0078307B">
        <w:rPr>
          <w:rFonts w:ascii="Times New Roman" w:eastAsia="Times New Roman" w:hAnsi="Times New Roman" w:cs="Times New Roman"/>
          <w:color w:val="000000" w:themeColor="text1"/>
          <w:sz w:val="22"/>
          <w:szCs w:val="22"/>
          <w:lang w:eastAsia="en-US"/>
        </w:rPr>
        <w:t xml:space="preserve">Most editors of both magazines and </w:t>
      </w:r>
      <w:r w:rsidRPr="0078307B">
        <w:rPr>
          <w:rFonts w:ascii="Times New Roman" w:eastAsia="Times New Roman" w:hAnsi="Times New Roman" w:cs="Times New Roman"/>
          <w:color w:val="000000" w:themeColor="text1"/>
          <w:sz w:val="22"/>
          <w:szCs w:val="22"/>
          <w:lang w:eastAsia="en-US"/>
        </w:rPr>
        <w:lastRenderedPageBreak/>
        <w:t xml:space="preserve">presses will say that they read the first, last and middle page of a story before deciding if they want to read more. Potential readers are even less forgiving. When I pick up a new book, if the first line doesn’t hook me, I probably won’t continue reading. So how do we snag our readers and make them want to read more? In this workshop, we’ll look at examples of powerful first lines and discuss strategies for selecting a powerful first line. Feel free to bring the first line of your story or novel for a mini </w:t>
      </w:r>
      <w:proofErr w:type="gramStart"/>
      <w:r w:rsidRPr="0078307B">
        <w:rPr>
          <w:rFonts w:ascii="Times New Roman" w:eastAsia="Times New Roman" w:hAnsi="Times New Roman" w:cs="Times New Roman"/>
          <w:color w:val="000000" w:themeColor="text1"/>
          <w:sz w:val="22"/>
          <w:szCs w:val="22"/>
          <w:lang w:eastAsia="en-US"/>
        </w:rPr>
        <w:t>first-line</w:t>
      </w:r>
      <w:proofErr w:type="gramEnd"/>
      <w:r w:rsidRPr="0078307B">
        <w:rPr>
          <w:rFonts w:ascii="Times New Roman" w:eastAsia="Times New Roman" w:hAnsi="Times New Roman" w:cs="Times New Roman"/>
          <w:color w:val="000000" w:themeColor="text1"/>
          <w:sz w:val="22"/>
          <w:szCs w:val="22"/>
          <w:lang w:eastAsia="en-US"/>
        </w:rPr>
        <w:t xml:space="preserve"> “workshop.”</w:t>
      </w:r>
    </w:p>
    <w:p w14:paraId="1266F2FB" w14:textId="0498886A" w:rsidR="009611C2" w:rsidRPr="0078307B" w:rsidRDefault="009611C2" w:rsidP="009611C2">
      <w:pPr>
        <w:pStyle w:val="NormalWeb"/>
        <w:ind w:left="720"/>
        <w:rPr>
          <w:color w:val="000000" w:themeColor="text1"/>
          <w:sz w:val="22"/>
          <w:szCs w:val="22"/>
        </w:rPr>
      </w:pPr>
      <w:r w:rsidRPr="0078307B">
        <w:rPr>
          <w:b/>
          <w:bCs/>
          <w:color w:val="000000" w:themeColor="text1"/>
          <w:sz w:val="22"/>
          <w:szCs w:val="22"/>
        </w:rPr>
        <w:t>Custom Presentations Available:</w:t>
      </w:r>
      <w:r w:rsidRPr="0078307B">
        <w:rPr>
          <w:rStyle w:val="apple-converted-space"/>
          <w:b/>
          <w:bCs/>
          <w:color w:val="000000" w:themeColor="text1"/>
          <w:sz w:val="22"/>
          <w:szCs w:val="22"/>
        </w:rPr>
        <w:t> </w:t>
      </w:r>
      <w:r w:rsidRPr="0078307B">
        <w:rPr>
          <w:color w:val="000000" w:themeColor="text1"/>
          <w:sz w:val="22"/>
          <w:szCs w:val="22"/>
        </w:rPr>
        <w:t> Yes</w:t>
      </w:r>
    </w:p>
    <w:p w14:paraId="62648E17" w14:textId="4485A908" w:rsidR="00B65DE8" w:rsidRPr="0078307B" w:rsidRDefault="00B65DE8" w:rsidP="00B65DE8">
      <w:pPr>
        <w:pStyle w:val="NormalWeb"/>
        <w:rPr>
          <w:color w:val="000000" w:themeColor="text1"/>
          <w:sz w:val="22"/>
          <w:szCs w:val="22"/>
        </w:rPr>
      </w:pPr>
      <w:r w:rsidRPr="0078307B">
        <w:rPr>
          <w:b/>
          <w:bCs/>
          <w:color w:val="000000" w:themeColor="text1"/>
          <w:sz w:val="22"/>
          <w:szCs w:val="22"/>
        </w:rPr>
        <w:t>Approximate costs:</w:t>
      </w:r>
      <w:r w:rsidRPr="0078307B">
        <w:rPr>
          <w:rStyle w:val="apple-converted-space"/>
          <w:b/>
          <w:bCs/>
          <w:color w:val="000000" w:themeColor="text1"/>
          <w:sz w:val="22"/>
          <w:szCs w:val="22"/>
        </w:rPr>
        <w:t> </w:t>
      </w:r>
      <w:r w:rsidR="00BD4796" w:rsidRPr="0078307B">
        <w:rPr>
          <w:color w:val="000000" w:themeColor="text1"/>
          <w:sz w:val="22"/>
          <w:szCs w:val="22"/>
        </w:rPr>
        <w:t>virtual visits start at $50, in-person at $500</w:t>
      </w:r>
    </w:p>
    <w:p w14:paraId="24A80DCE" w14:textId="4AFB375E" w:rsidR="00C66627" w:rsidRPr="0078307B" w:rsidRDefault="009611C2" w:rsidP="009611C2">
      <w:pPr>
        <w:rPr>
          <w:rStyle w:val="Hyperlink"/>
          <w:rFonts w:ascii="Times New Roman" w:hAnsi="Times New Roman" w:cs="Times New Roman"/>
          <w:i/>
          <w:color w:val="000000" w:themeColor="text1"/>
          <w:sz w:val="22"/>
          <w:szCs w:val="22"/>
        </w:rPr>
      </w:pPr>
      <w:r w:rsidRPr="0078307B">
        <w:rPr>
          <w:rFonts w:ascii="Times New Roman" w:hAnsi="Times New Roman" w:cs="Times New Roman"/>
          <w:i/>
          <w:color w:val="000000" w:themeColor="text1"/>
          <w:sz w:val="22"/>
          <w:szCs w:val="22"/>
        </w:rPr>
        <w:t>For a full list</w:t>
      </w:r>
      <w:r w:rsidRPr="0078307B">
        <w:rPr>
          <w:rStyle w:val="apple-converted-space"/>
          <w:rFonts w:ascii="Times New Roman" w:hAnsi="Times New Roman" w:cs="Times New Roman"/>
          <w:i/>
          <w:color w:val="000000" w:themeColor="text1"/>
          <w:sz w:val="22"/>
          <w:szCs w:val="22"/>
        </w:rPr>
        <w:t> </w:t>
      </w:r>
      <w:r w:rsidRPr="0078307B">
        <w:rPr>
          <w:rFonts w:ascii="Times New Roman" w:hAnsi="Times New Roman" w:cs="Times New Roman"/>
          <w:i/>
          <w:color w:val="000000" w:themeColor="text1"/>
          <w:sz w:val="22"/>
          <w:szCs w:val="22"/>
        </w:rPr>
        <w:t>of</w:t>
      </w:r>
      <w:r w:rsidRPr="0078307B">
        <w:rPr>
          <w:rStyle w:val="apple-converted-space"/>
          <w:rFonts w:ascii="Times New Roman" w:hAnsi="Times New Roman" w:cs="Times New Roman"/>
          <w:i/>
          <w:color w:val="000000" w:themeColor="text1"/>
          <w:sz w:val="22"/>
          <w:szCs w:val="22"/>
        </w:rPr>
        <w:t> </w:t>
      </w:r>
      <w:r w:rsidRPr="0078307B">
        <w:rPr>
          <w:rFonts w:ascii="Times New Roman" w:hAnsi="Times New Roman" w:cs="Times New Roman"/>
          <w:i/>
          <w:color w:val="000000" w:themeColor="text1"/>
          <w:sz w:val="22"/>
          <w:szCs w:val="22"/>
        </w:rPr>
        <w:t>available programs, please visit: </w:t>
      </w:r>
      <w:hyperlink r:id="rId9" w:history="1">
        <w:r w:rsidRPr="0078307B">
          <w:rPr>
            <w:rStyle w:val="Hyperlink"/>
            <w:rFonts w:ascii="Times New Roman" w:hAnsi="Times New Roman" w:cs="Times New Roman"/>
            <w:i/>
            <w:color w:val="000000" w:themeColor="text1"/>
            <w:sz w:val="22"/>
            <w:szCs w:val="22"/>
          </w:rPr>
          <w:t>http://www.megedenbooks.com/visits/</w:t>
        </w:r>
      </w:hyperlink>
    </w:p>
    <w:p w14:paraId="4E5D659D" w14:textId="61497603" w:rsidR="00B65DE8" w:rsidRPr="0078307B" w:rsidRDefault="00B65DE8" w:rsidP="009611C2">
      <w:pPr>
        <w:rPr>
          <w:rStyle w:val="Hyperlink"/>
          <w:rFonts w:ascii="Times New Roman" w:hAnsi="Times New Roman" w:cs="Times New Roman"/>
          <w:i/>
          <w:color w:val="000000" w:themeColor="text1"/>
          <w:sz w:val="22"/>
          <w:szCs w:val="22"/>
        </w:rPr>
      </w:pPr>
    </w:p>
    <w:p w14:paraId="4C044703" w14:textId="47DC46E4" w:rsidR="007338BD" w:rsidRPr="0078307B" w:rsidRDefault="0034448D" w:rsidP="007338BD">
      <w:pPr>
        <w:rPr>
          <w:rFonts w:ascii="Times New Roman" w:hAnsi="Times New Roman" w:cs="Times New Roman"/>
          <w:color w:val="000000" w:themeColor="text1"/>
          <w:sz w:val="22"/>
          <w:szCs w:val="22"/>
        </w:rPr>
      </w:pPr>
      <w:r w:rsidRPr="00F56362">
        <w:rPr>
          <w:rFonts w:ascii="Times New Roman" w:hAnsi="Times New Roman" w:cs="Times New Roman"/>
          <w:color w:val="000000" w:themeColor="text1"/>
          <w:sz w:val="22"/>
          <w:szCs w:val="22"/>
        </w:rPr>
        <w:drawing>
          <wp:anchor distT="0" distB="0" distL="114300" distR="114300" simplePos="0" relativeHeight="251659264" behindDoc="1" locked="0" layoutInCell="1" allowOverlap="1" wp14:anchorId="5D229438" wp14:editId="3037BCCB">
            <wp:simplePos x="0" y="0"/>
            <wp:positionH relativeFrom="column">
              <wp:posOffset>690664</wp:posOffset>
            </wp:positionH>
            <wp:positionV relativeFrom="paragraph">
              <wp:posOffset>97574</wp:posOffset>
            </wp:positionV>
            <wp:extent cx="3695876" cy="2029968"/>
            <wp:effectExtent l="0" t="0" r="0" b="2540"/>
            <wp:wrapTight wrapText="bothSides">
              <wp:wrapPolygon edited="0">
                <wp:start x="0" y="0"/>
                <wp:lineTo x="0" y="21492"/>
                <wp:lineTo x="21526" y="21492"/>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brightnessContrast bright="14000" contrast="-30000"/>
                              </a14:imgEffect>
                            </a14:imgLayer>
                          </a14:imgProps>
                        </a:ext>
                        <a:ext uri="{28A0092B-C50C-407E-A947-70E740481C1C}">
                          <a14:useLocalDpi xmlns:a14="http://schemas.microsoft.com/office/drawing/2010/main" val="0"/>
                        </a:ext>
                      </a:extLst>
                    </a:blip>
                    <a:stretch>
                      <a:fillRect/>
                    </a:stretch>
                  </pic:blipFill>
                  <pic:spPr>
                    <a:xfrm>
                      <a:off x="0" y="0"/>
                      <a:ext cx="3695876" cy="2029968"/>
                    </a:xfrm>
                    <a:prstGeom prst="rect">
                      <a:avLst/>
                    </a:prstGeom>
                  </pic:spPr>
                </pic:pic>
              </a:graphicData>
            </a:graphic>
            <wp14:sizeRelH relativeFrom="page">
              <wp14:pctWidth>0</wp14:pctWidth>
            </wp14:sizeRelH>
            <wp14:sizeRelV relativeFrom="page">
              <wp14:pctHeight>0</wp14:pctHeight>
            </wp14:sizeRelV>
          </wp:anchor>
        </w:drawing>
      </w:r>
    </w:p>
    <w:p w14:paraId="6B2B79FD" w14:textId="41F123AA" w:rsidR="00E621E8" w:rsidRPr="0078307B" w:rsidRDefault="00E621E8">
      <w:pPr>
        <w:rPr>
          <w:rFonts w:ascii="Times New Roman" w:hAnsi="Times New Roman" w:cs="Times New Roman"/>
          <w:color w:val="000000" w:themeColor="text1"/>
          <w:sz w:val="22"/>
          <w:szCs w:val="22"/>
        </w:rPr>
      </w:pPr>
    </w:p>
    <w:p w14:paraId="55D6AA19" w14:textId="5A674C05" w:rsidR="007338BD" w:rsidRPr="0078307B" w:rsidRDefault="007338BD">
      <w:pPr>
        <w:rPr>
          <w:rFonts w:ascii="Times New Roman" w:hAnsi="Times New Roman" w:cs="Times New Roman"/>
          <w:color w:val="000000" w:themeColor="text1"/>
          <w:sz w:val="22"/>
          <w:szCs w:val="22"/>
        </w:rPr>
      </w:pPr>
    </w:p>
    <w:sectPr w:rsidR="007338BD" w:rsidRPr="0078307B" w:rsidSect="005A002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6D92" w14:textId="77777777" w:rsidR="00EC0161" w:rsidRDefault="00EC0161" w:rsidP="00B65DE8">
      <w:r>
        <w:separator/>
      </w:r>
    </w:p>
  </w:endnote>
  <w:endnote w:type="continuationSeparator" w:id="0">
    <w:p w14:paraId="41955C53" w14:textId="77777777" w:rsidR="00EC0161" w:rsidRDefault="00EC0161" w:rsidP="00B65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531A" w14:textId="77777777" w:rsidR="00B65DE8" w:rsidRPr="00B65DE8" w:rsidRDefault="00B65DE8" w:rsidP="00B65DE8">
    <w:pPr>
      <w:pStyle w:val="NormalWeb"/>
      <w:jc w:val="center"/>
      <w:rPr>
        <w:i/>
        <w:color w:val="000000"/>
        <w:sz w:val="22"/>
        <w:szCs w:val="22"/>
      </w:rPr>
    </w:pPr>
    <w:r w:rsidRPr="00B65DE8">
      <w:rPr>
        <w:i/>
        <w:color w:val="000000"/>
        <w:sz w:val="22"/>
        <w:szCs w:val="22"/>
      </w:rPr>
      <w:t>www.megedenbooks.com|</w:t>
    </w:r>
    <w:r w:rsidRPr="00B65DE8">
      <w:rPr>
        <w:rStyle w:val="apple-converted-space"/>
        <w:i/>
        <w:color w:val="000000"/>
        <w:sz w:val="22"/>
        <w:szCs w:val="22"/>
      </w:rPr>
      <w:t> </w:t>
    </w:r>
    <w:hyperlink r:id="rId1" w:history="1">
      <w:r w:rsidRPr="00B65DE8">
        <w:rPr>
          <w:rStyle w:val="Hyperlink"/>
          <w:i/>
          <w:sz w:val="22"/>
          <w:szCs w:val="22"/>
        </w:rPr>
        <w:t>mkuyatt@megedenbooks.com</w:t>
      </w:r>
    </w:hyperlink>
    <w:r w:rsidRPr="00B65DE8">
      <w:rPr>
        <w:rStyle w:val="apple-converted-space"/>
        <w:i/>
        <w:color w:val="000000"/>
        <w:sz w:val="22"/>
        <w:szCs w:val="22"/>
      </w:rPr>
      <w:t> </w:t>
    </w:r>
    <w:r w:rsidRPr="00B65DE8">
      <w:rPr>
        <w:i/>
        <w:color w:val="000000"/>
        <w:sz w:val="22"/>
        <w:szCs w:val="22"/>
      </w:rPr>
      <w:t xml:space="preserve">| Twitter: @ConfusedNarwhal, Instagram: </w:t>
    </w:r>
    <w:proofErr w:type="spellStart"/>
    <w:r w:rsidRPr="00B65DE8">
      <w:rPr>
        <w:i/>
        <w:color w:val="000000"/>
        <w:sz w:val="22"/>
        <w:szCs w:val="22"/>
      </w:rPr>
      <w:t>meden_author</w:t>
    </w:r>
    <w:proofErr w:type="spellEnd"/>
    <w:r w:rsidRPr="00B65DE8">
      <w:rPr>
        <w:i/>
        <w:color w:val="000000"/>
        <w:sz w:val="22"/>
        <w:szCs w:val="22"/>
      </w:rPr>
      <w:t>, Facebook: @megedenwritespoems</w:t>
    </w:r>
  </w:p>
  <w:p w14:paraId="329E5E41" w14:textId="77777777" w:rsidR="00B65DE8" w:rsidRDefault="00B6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A4D1" w14:textId="77777777" w:rsidR="00EC0161" w:rsidRDefault="00EC0161" w:rsidP="00B65DE8">
      <w:r>
        <w:separator/>
      </w:r>
    </w:p>
  </w:footnote>
  <w:footnote w:type="continuationSeparator" w:id="0">
    <w:p w14:paraId="17DACDE1" w14:textId="77777777" w:rsidR="00EC0161" w:rsidRDefault="00EC0161" w:rsidP="00B65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8AC7" w14:textId="0FB2ABB4" w:rsidR="00B65DE8" w:rsidRPr="00BD4796" w:rsidRDefault="00BD4796">
    <w:pPr>
      <w:pStyle w:val="Header"/>
      <w:rPr>
        <w:rFonts w:ascii="Times New Roman" w:hAnsi="Times New Roman" w:cs="Times New Roman"/>
      </w:rPr>
    </w:pPr>
    <w:r>
      <w:rPr>
        <w:rFonts w:ascii="Times New Roman" w:hAnsi="Times New Roman" w:cs="Times New Roman"/>
      </w:rPr>
      <w:t xml:space="preserve">Meg Eden </w:t>
    </w:r>
    <w:proofErr w:type="spellStart"/>
    <w:r>
      <w:rPr>
        <w:rFonts w:ascii="Times New Roman" w:hAnsi="Times New Roman" w:cs="Times New Roman"/>
      </w:rPr>
      <w:t>Kuyatt</w:t>
    </w:r>
    <w:proofErr w:type="spellEnd"/>
    <w:r>
      <w:rPr>
        <w:rFonts w:ascii="Times New Roman" w:hAnsi="Times New Roman" w:cs="Times New Roman"/>
      </w:rPr>
      <w:t xml:space="preserve"> – Gambrills, MD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062AB"/>
    <w:multiLevelType w:val="hybridMultilevel"/>
    <w:tmpl w:val="046C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846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E8"/>
    <w:rsid w:val="0020439E"/>
    <w:rsid w:val="002C38A8"/>
    <w:rsid w:val="002D324E"/>
    <w:rsid w:val="00326053"/>
    <w:rsid w:val="0034448D"/>
    <w:rsid w:val="005A0021"/>
    <w:rsid w:val="007338BD"/>
    <w:rsid w:val="0078307B"/>
    <w:rsid w:val="009611C2"/>
    <w:rsid w:val="00A83AB2"/>
    <w:rsid w:val="00B65DE8"/>
    <w:rsid w:val="00BD4796"/>
    <w:rsid w:val="00C66627"/>
    <w:rsid w:val="00E573CA"/>
    <w:rsid w:val="00E621E8"/>
    <w:rsid w:val="00E638E2"/>
    <w:rsid w:val="00EC0161"/>
    <w:rsid w:val="00F56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B12291"/>
  <w15:chartTrackingRefBased/>
  <w15:docId w15:val="{11DC9E19-6FD7-814C-A6F4-D69CB20D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D4796"/>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21E8"/>
    <w:rPr>
      <w:color w:val="0563C1" w:themeColor="hyperlink"/>
      <w:u w:val="single"/>
    </w:rPr>
  </w:style>
  <w:style w:type="character" w:styleId="UnresolvedMention">
    <w:name w:val="Unresolved Mention"/>
    <w:basedOn w:val="DefaultParagraphFont"/>
    <w:uiPriority w:val="99"/>
    <w:semiHidden/>
    <w:unhideWhenUsed/>
    <w:rsid w:val="00E621E8"/>
    <w:rPr>
      <w:color w:val="605E5C"/>
      <w:shd w:val="clear" w:color="auto" w:fill="E1DFDD"/>
    </w:rPr>
  </w:style>
  <w:style w:type="paragraph" w:styleId="ListParagraph">
    <w:name w:val="List Paragraph"/>
    <w:basedOn w:val="Normal"/>
    <w:uiPriority w:val="34"/>
    <w:qFormat/>
    <w:rsid w:val="007338BD"/>
    <w:pPr>
      <w:ind w:left="720"/>
      <w:contextualSpacing/>
    </w:pPr>
  </w:style>
  <w:style w:type="paragraph" w:styleId="NormalWeb">
    <w:name w:val="Normal (Web)"/>
    <w:basedOn w:val="Normal"/>
    <w:uiPriority w:val="99"/>
    <w:semiHidden/>
    <w:unhideWhenUsed/>
    <w:rsid w:val="009611C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611C2"/>
  </w:style>
  <w:style w:type="character" w:styleId="CommentReference">
    <w:name w:val="annotation reference"/>
    <w:basedOn w:val="DefaultParagraphFont"/>
    <w:uiPriority w:val="99"/>
    <w:semiHidden/>
    <w:unhideWhenUsed/>
    <w:rsid w:val="00326053"/>
    <w:rPr>
      <w:sz w:val="16"/>
      <w:szCs w:val="16"/>
    </w:rPr>
  </w:style>
  <w:style w:type="paragraph" w:styleId="CommentText">
    <w:name w:val="annotation text"/>
    <w:basedOn w:val="Normal"/>
    <w:link w:val="CommentTextChar"/>
    <w:uiPriority w:val="99"/>
    <w:semiHidden/>
    <w:unhideWhenUsed/>
    <w:rsid w:val="00326053"/>
    <w:rPr>
      <w:sz w:val="20"/>
      <w:szCs w:val="20"/>
    </w:rPr>
  </w:style>
  <w:style w:type="character" w:customStyle="1" w:styleId="CommentTextChar">
    <w:name w:val="Comment Text Char"/>
    <w:basedOn w:val="DefaultParagraphFont"/>
    <w:link w:val="CommentText"/>
    <w:uiPriority w:val="99"/>
    <w:semiHidden/>
    <w:rsid w:val="00326053"/>
    <w:rPr>
      <w:sz w:val="20"/>
      <w:szCs w:val="20"/>
    </w:rPr>
  </w:style>
  <w:style w:type="paragraph" w:styleId="CommentSubject">
    <w:name w:val="annotation subject"/>
    <w:basedOn w:val="CommentText"/>
    <w:next w:val="CommentText"/>
    <w:link w:val="CommentSubjectChar"/>
    <w:uiPriority w:val="99"/>
    <w:semiHidden/>
    <w:unhideWhenUsed/>
    <w:rsid w:val="00326053"/>
    <w:rPr>
      <w:b/>
      <w:bCs/>
    </w:rPr>
  </w:style>
  <w:style w:type="character" w:customStyle="1" w:styleId="CommentSubjectChar">
    <w:name w:val="Comment Subject Char"/>
    <w:basedOn w:val="CommentTextChar"/>
    <w:link w:val="CommentSubject"/>
    <w:uiPriority w:val="99"/>
    <w:semiHidden/>
    <w:rsid w:val="00326053"/>
    <w:rPr>
      <w:b/>
      <w:bCs/>
      <w:sz w:val="20"/>
      <w:szCs w:val="20"/>
    </w:rPr>
  </w:style>
  <w:style w:type="paragraph" w:styleId="BalloonText">
    <w:name w:val="Balloon Text"/>
    <w:basedOn w:val="Normal"/>
    <w:link w:val="BalloonTextChar"/>
    <w:uiPriority w:val="99"/>
    <w:semiHidden/>
    <w:unhideWhenUsed/>
    <w:rsid w:val="003260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605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66627"/>
    <w:rPr>
      <w:color w:val="954F72" w:themeColor="followedHyperlink"/>
      <w:u w:val="single"/>
    </w:rPr>
  </w:style>
  <w:style w:type="paragraph" w:styleId="NoSpacing">
    <w:name w:val="No Spacing"/>
    <w:uiPriority w:val="1"/>
    <w:qFormat/>
    <w:rsid w:val="00B65DE8"/>
  </w:style>
  <w:style w:type="paragraph" w:styleId="Header">
    <w:name w:val="header"/>
    <w:basedOn w:val="Normal"/>
    <w:link w:val="HeaderChar"/>
    <w:uiPriority w:val="99"/>
    <w:unhideWhenUsed/>
    <w:rsid w:val="00B65DE8"/>
    <w:pPr>
      <w:tabs>
        <w:tab w:val="center" w:pos="4680"/>
        <w:tab w:val="right" w:pos="9360"/>
      </w:tabs>
    </w:pPr>
  </w:style>
  <w:style w:type="character" w:customStyle="1" w:styleId="HeaderChar">
    <w:name w:val="Header Char"/>
    <w:basedOn w:val="DefaultParagraphFont"/>
    <w:link w:val="Header"/>
    <w:uiPriority w:val="99"/>
    <w:rsid w:val="00B65DE8"/>
  </w:style>
  <w:style w:type="paragraph" w:styleId="Footer">
    <w:name w:val="footer"/>
    <w:basedOn w:val="Normal"/>
    <w:link w:val="FooterChar"/>
    <w:uiPriority w:val="99"/>
    <w:unhideWhenUsed/>
    <w:rsid w:val="00B65DE8"/>
    <w:pPr>
      <w:tabs>
        <w:tab w:val="center" w:pos="4680"/>
        <w:tab w:val="right" w:pos="9360"/>
      </w:tabs>
    </w:pPr>
  </w:style>
  <w:style w:type="character" w:customStyle="1" w:styleId="FooterChar">
    <w:name w:val="Footer Char"/>
    <w:basedOn w:val="DefaultParagraphFont"/>
    <w:link w:val="Footer"/>
    <w:uiPriority w:val="99"/>
    <w:rsid w:val="00B65DE8"/>
  </w:style>
  <w:style w:type="character" w:customStyle="1" w:styleId="Heading3Char">
    <w:name w:val="Heading 3 Char"/>
    <w:basedOn w:val="DefaultParagraphFont"/>
    <w:link w:val="Heading3"/>
    <w:uiPriority w:val="9"/>
    <w:rsid w:val="00BD4796"/>
    <w:rPr>
      <w:rFonts w:ascii="Times New Roman" w:eastAsia="Times New Roman" w:hAnsi="Times New Roman" w:cs="Times New Roman"/>
      <w:b/>
      <w:bCs/>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5052">
      <w:bodyDiv w:val="1"/>
      <w:marLeft w:val="0"/>
      <w:marRight w:val="0"/>
      <w:marTop w:val="0"/>
      <w:marBottom w:val="0"/>
      <w:divBdr>
        <w:top w:val="none" w:sz="0" w:space="0" w:color="auto"/>
        <w:left w:val="none" w:sz="0" w:space="0" w:color="auto"/>
        <w:bottom w:val="none" w:sz="0" w:space="0" w:color="auto"/>
        <w:right w:val="none" w:sz="0" w:space="0" w:color="auto"/>
      </w:divBdr>
    </w:div>
    <w:div w:id="188835421">
      <w:bodyDiv w:val="1"/>
      <w:marLeft w:val="0"/>
      <w:marRight w:val="0"/>
      <w:marTop w:val="0"/>
      <w:marBottom w:val="0"/>
      <w:divBdr>
        <w:top w:val="none" w:sz="0" w:space="0" w:color="auto"/>
        <w:left w:val="none" w:sz="0" w:space="0" w:color="auto"/>
        <w:bottom w:val="none" w:sz="0" w:space="0" w:color="auto"/>
        <w:right w:val="none" w:sz="0" w:space="0" w:color="auto"/>
      </w:divBdr>
    </w:div>
    <w:div w:id="354817751">
      <w:bodyDiv w:val="1"/>
      <w:marLeft w:val="0"/>
      <w:marRight w:val="0"/>
      <w:marTop w:val="0"/>
      <w:marBottom w:val="0"/>
      <w:divBdr>
        <w:top w:val="none" w:sz="0" w:space="0" w:color="auto"/>
        <w:left w:val="none" w:sz="0" w:space="0" w:color="auto"/>
        <w:bottom w:val="none" w:sz="0" w:space="0" w:color="auto"/>
        <w:right w:val="none" w:sz="0" w:space="0" w:color="auto"/>
      </w:divBdr>
      <w:divsChild>
        <w:div w:id="707292105">
          <w:marLeft w:val="0"/>
          <w:marRight w:val="0"/>
          <w:marTop w:val="0"/>
          <w:marBottom w:val="0"/>
          <w:divBdr>
            <w:top w:val="none" w:sz="0" w:space="0" w:color="auto"/>
            <w:left w:val="none" w:sz="0" w:space="0" w:color="auto"/>
            <w:bottom w:val="none" w:sz="0" w:space="0" w:color="auto"/>
            <w:right w:val="none" w:sz="0" w:space="0" w:color="auto"/>
          </w:divBdr>
          <w:divsChild>
            <w:div w:id="273632259">
              <w:marLeft w:val="0"/>
              <w:marRight w:val="0"/>
              <w:marTop w:val="0"/>
              <w:marBottom w:val="0"/>
              <w:divBdr>
                <w:top w:val="none" w:sz="0" w:space="0" w:color="auto"/>
                <w:left w:val="none" w:sz="0" w:space="0" w:color="auto"/>
                <w:bottom w:val="none" w:sz="0" w:space="0" w:color="auto"/>
                <w:right w:val="none" w:sz="0" w:space="0" w:color="auto"/>
              </w:divBdr>
            </w:div>
          </w:divsChild>
        </w:div>
        <w:div w:id="809829447">
          <w:marLeft w:val="0"/>
          <w:marRight w:val="0"/>
          <w:marTop w:val="0"/>
          <w:marBottom w:val="0"/>
          <w:divBdr>
            <w:top w:val="none" w:sz="0" w:space="0" w:color="auto"/>
            <w:left w:val="none" w:sz="0" w:space="0" w:color="auto"/>
            <w:bottom w:val="none" w:sz="0" w:space="0" w:color="auto"/>
            <w:right w:val="none" w:sz="0" w:space="0" w:color="auto"/>
          </w:divBdr>
        </w:div>
        <w:div w:id="1309431550">
          <w:marLeft w:val="0"/>
          <w:marRight w:val="0"/>
          <w:marTop w:val="0"/>
          <w:marBottom w:val="0"/>
          <w:divBdr>
            <w:top w:val="none" w:sz="0" w:space="0" w:color="auto"/>
            <w:left w:val="none" w:sz="0" w:space="0" w:color="auto"/>
            <w:bottom w:val="none" w:sz="0" w:space="0" w:color="auto"/>
            <w:right w:val="none" w:sz="0" w:space="0" w:color="auto"/>
          </w:divBdr>
          <w:divsChild>
            <w:div w:id="701633229">
              <w:marLeft w:val="0"/>
              <w:marRight w:val="0"/>
              <w:marTop w:val="0"/>
              <w:marBottom w:val="0"/>
              <w:divBdr>
                <w:top w:val="none" w:sz="0" w:space="0" w:color="auto"/>
                <w:left w:val="none" w:sz="0" w:space="0" w:color="auto"/>
                <w:bottom w:val="none" w:sz="0" w:space="0" w:color="auto"/>
                <w:right w:val="none" w:sz="0" w:space="0" w:color="auto"/>
              </w:divBdr>
            </w:div>
          </w:divsChild>
        </w:div>
        <w:div w:id="1593471680">
          <w:marLeft w:val="0"/>
          <w:marRight w:val="0"/>
          <w:marTop w:val="0"/>
          <w:marBottom w:val="0"/>
          <w:divBdr>
            <w:top w:val="none" w:sz="0" w:space="0" w:color="auto"/>
            <w:left w:val="none" w:sz="0" w:space="0" w:color="auto"/>
            <w:bottom w:val="none" w:sz="0" w:space="0" w:color="auto"/>
            <w:right w:val="none" w:sz="0" w:space="0" w:color="auto"/>
          </w:divBdr>
        </w:div>
        <w:div w:id="304353368">
          <w:marLeft w:val="0"/>
          <w:marRight w:val="0"/>
          <w:marTop w:val="0"/>
          <w:marBottom w:val="0"/>
          <w:divBdr>
            <w:top w:val="none" w:sz="0" w:space="0" w:color="auto"/>
            <w:left w:val="none" w:sz="0" w:space="0" w:color="auto"/>
            <w:bottom w:val="none" w:sz="0" w:space="0" w:color="auto"/>
            <w:right w:val="none" w:sz="0" w:space="0" w:color="auto"/>
          </w:divBdr>
          <w:divsChild>
            <w:div w:id="17378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8472">
      <w:bodyDiv w:val="1"/>
      <w:marLeft w:val="0"/>
      <w:marRight w:val="0"/>
      <w:marTop w:val="0"/>
      <w:marBottom w:val="0"/>
      <w:divBdr>
        <w:top w:val="none" w:sz="0" w:space="0" w:color="auto"/>
        <w:left w:val="none" w:sz="0" w:space="0" w:color="auto"/>
        <w:bottom w:val="none" w:sz="0" w:space="0" w:color="auto"/>
        <w:right w:val="none" w:sz="0" w:space="0" w:color="auto"/>
      </w:divBdr>
    </w:div>
    <w:div w:id="938565742">
      <w:bodyDiv w:val="1"/>
      <w:marLeft w:val="0"/>
      <w:marRight w:val="0"/>
      <w:marTop w:val="0"/>
      <w:marBottom w:val="0"/>
      <w:divBdr>
        <w:top w:val="none" w:sz="0" w:space="0" w:color="auto"/>
        <w:left w:val="none" w:sz="0" w:space="0" w:color="auto"/>
        <w:bottom w:val="none" w:sz="0" w:space="0" w:color="auto"/>
        <w:right w:val="none" w:sz="0" w:space="0" w:color="auto"/>
      </w:divBdr>
    </w:div>
    <w:div w:id="1077822170">
      <w:bodyDiv w:val="1"/>
      <w:marLeft w:val="0"/>
      <w:marRight w:val="0"/>
      <w:marTop w:val="0"/>
      <w:marBottom w:val="0"/>
      <w:divBdr>
        <w:top w:val="none" w:sz="0" w:space="0" w:color="auto"/>
        <w:left w:val="none" w:sz="0" w:space="0" w:color="auto"/>
        <w:bottom w:val="none" w:sz="0" w:space="0" w:color="auto"/>
        <w:right w:val="none" w:sz="0" w:space="0" w:color="auto"/>
      </w:divBdr>
    </w:div>
    <w:div w:id="192783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megedenbooks.com/visi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kuyatt@megedenboo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dc:creator>
  <cp:keywords/>
  <dc:description/>
  <cp:lastModifiedBy>Meg</cp:lastModifiedBy>
  <cp:revision>4</cp:revision>
  <dcterms:created xsi:type="dcterms:W3CDTF">2018-10-01T16:59:00Z</dcterms:created>
  <dcterms:modified xsi:type="dcterms:W3CDTF">2022-06-28T21:14:00Z</dcterms:modified>
</cp:coreProperties>
</file>